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 Id="rId5" Type="http://schemas.openxmlformats.org/package/2006/relationships/metadata/thumbnail" Target="docProps/thumbnail.jpeg"/></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40" w:lineRule="exact"/>
        <w:ind w:firstLineChars="200" w:firstLine="880"/>
        <w:jc w:val="center"/>
        <w:rPr>
          <w:rFonts w:ascii="宋体" w:eastAsia="宋体" w:cs="宋体" w:hAnsi="宋体"/>
          <w:b/>
          <w:bCs/>
          <w:sz w:val="44"/>
          <w:szCs w:val="44"/>
        </w:rPr>
      </w:pPr>
    </w:p>
    <w:p>
      <w:pPr>
        <w:spacing w:line="540" w:lineRule="exact"/>
        <w:ind w:firstLineChars="200" w:firstLine="880"/>
        <w:jc w:val="center"/>
        <w:rPr>
          <w:rFonts w:ascii="宋体" w:eastAsia="宋体" w:cs="宋体" w:hAnsi="宋体"/>
          <w:b/>
          <w:bCs/>
          <w:sz w:val="44"/>
          <w:szCs w:val="44"/>
        </w:rPr>
      </w:pPr>
    </w:p>
    <w:p>
      <w:pPr>
        <w:spacing w:line="540" w:lineRule="exact"/>
        <w:ind w:firstLineChars="200" w:firstLine="880"/>
        <w:rPr>
          <w:rFonts w:ascii="宋体" w:eastAsia="宋体" w:cs="宋体" w:hAnsi="宋体"/>
          <w:b/>
          <w:bCs/>
          <w:sz w:val="44"/>
          <w:szCs w:val="44"/>
        </w:rPr>
      </w:pPr>
    </w:p>
    <w:p>
      <w:pPr>
        <w:spacing w:line="540" w:lineRule="exact"/>
        <w:ind w:left="0"/>
        <w:jc w:val="center"/>
        <w:rPr>
          <w:rFonts w:ascii="方正小标宋简体" w:eastAsia="方正小标宋简体" w:cs="方正小标宋简体" w:hAnsi="宋体" w:hint="eastAsia"/>
          <w:b/>
          <w:bCs/>
          <w:sz w:val="44"/>
          <w:szCs w:val="44"/>
        </w:rPr>
      </w:pPr>
      <w:r>
        <w:rPr>
          <w:rFonts w:ascii="方正小标宋简体" w:eastAsia="方正小标宋简体" w:cs="方正小标宋简体" w:hAnsi="宋体" w:hint="eastAsia"/>
          <w:b/>
          <w:bCs/>
          <w:sz w:val="44"/>
          <w:szCs w:val="44"/>
        </w:rPr>
        <w:t>关于秦皇岛荣拓商贸有限公司开展废铅蓄电池集中收集试点资质的公示</w:t>
      </w:r>
    </w:p>
    <w:p>
      <w:pPr>
        <w:spacing w:line="540" w:lineRule="exact"/>
        <w:ind w:firstLineChars="200" w:firstLine="880"/>
        <w:jc w:val="center"/>
        <w:rPr>
          <w:rFonts w:ascii="宋体" w:eastAsia="宋体" w:cs="宋体" w:hAnsi="宋体"/>
          <w:b/>
          <w:bCs/>
          <w:sz w:val="44"/>
          <w:szCs w:val="44"/>
        </w:rPr>
      </w:pPr>
    </w:p>
    <w:p>
      <w:pPr>
        <w:spacing w:line="56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根据《</w:t>
      </w:r>
      <w:bookmarkStart w:id="0" w:name="_GoBack"/>
      <w:bookmarkEnd w:id="0"/>
      <w:r>
        <w:rPr>
          <w:rFonts w:ascii="仿宋_GB2312" w:eastAsia="仿宋_GB2312" w:cs="仿宋_GB2312" w:hAnsi="仿宋_GB2312" w:hint="eastAsia"/>
          <w:sz w:val="32"/>
          <w:szCs w:val="32"/>
        </w:rPr>
        <w:t>关于进一步做好危险废物收集试点工作的通知》（冀环办字函[2022]448号）的有关规定，市生态环境局经过现场核查与评估，秦皇岛荣拓商贸有限公司具备废铅蓄电池集中收集试点资质申请条件，拟同意该公司2024年</w:t>
      </w:r>
      <w:r>
        <w:rPr>
          <w:rFonts w:ascii="仿宋_GB2312" w:eastAsia="仿宋_GB2312" w:cs="仿宋_GB2312" w:hAnsi="仿宋_GB2312"/>
          <w:sz w:val="32"/>
          <w:szCs w:val="32"/>
        </w:rPr>
        <w:t>10月至2025年6月</w:t>
      </w:r>
      <w:r>
        <w:rPr>
          <w:rFonts w:ascii="仿宋_GB2312" w:eastAsia="仿宋_GB2312" w:cs="仿宋_GB2312" w:hAnsi="仿宋_GB2312" w:hint="eastAsia"/>
          <w:sz w:val="32"/>
          <w:szCs w:val="32"/>
        </w:rPr>
        <w:t>开展收集经营活动。现予以公示，公示期为自公示之日起5个工作日，2024年10月14日-2024年10月18日。</w:t>
      </w:r>
    </w:p>
    <w:p>
      <w:pPr>
        <w:spacing w:line="560" w:lineRule="exact"/>
        <w:ind w:firstLineChars="200" w:firstLine="640"/>
        <w:rPr>
          <w:rFonts w:ascii="仿宋_GB2312" w:eastAsia="仿宋_GB2312" w:cs="仿宋_GB2312" w:hAnsi="仿宋_GB2312"/>
          <w:sz w:val="32"/>
          <w:szCs w:val="32"/>
        </w:rPr>
      </w:pPr>
    </w:p>
    <w:p>
      <w:pPr>
        <w:spacing w:line="56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联系电话：0335-3632671</w:t>
      </w:r>
    </w:p>
    <w:p>
      <w:pPr>
        <w:spacing w:line="560" w:lineRule="exact"/>
        <w:ind w:firstLineChars="200" w:firstLine="640"/>
        <w:rPr>
          <w:rFonts w:ascii="仿宋_GB2312" w:eastAsia="仿宋_GB2312" w:cs="仿宋_GB2312" w:hAnsi="仿宋_GB2312"/>
          <w:sz w:val="32"/>
          <w:szCs w:val="32"/>
        </w:rPr>
      </w:pPr>
    </w:p>
    <w:p>
      <w:pPr>
        <w:spacing w:line="560" w:lineRule="exact"/>
        <w:ind w:firstLineChars="1150" w:firstLine="3680"/>
        <w:rPr>
          <w:rFonts w:ascii="仿宋_GB2312" w:eastAsia="仿宋_GB2312" w:cs="仿宋_GB2312" w:hAnsi="仿宋_GB2312"/>
          <w:sz w:val="32"/>
          <w:szCs w:val="32"/>
        </w:rPr>
      </w:pPr>
      <w:r>
        <w:rPr>
          <w:rFonts w:ascii="仿宋_GB2312" w:eastAsia="仿宋_GB2312" w:cs="仿宋_GB2312" w:hAnsi="仿宋_GB2312" w:hint="eastAsia"/>
          <w:sz w:val="32"/>
          <w:szCs w:val="32"/>
        </w:rPr>
        <w:t>秦皇岛市生态环境局</w:t>
      </w:r>
    </w:p>
    <w:p>
      <w:pPr>
        <w:spacing w:line="560" w:lineRule="exact"/>
        <w:ind w:firstLineChars="1200" w:firstLine="3840"/>
        <w:rPr>
          <w:rFonts w:ascii="仿宋_GB2312" w:eastAsia="仿宋_GB2312" w:cs="仿宋_GB2312" w:hAnsi="仿宋_GB2312"/>
          <w:sz w:val="32"/>
          <w:szCs w:val="32"/>
        </w:rPr>
      </w:pPr>
      <w:r>
        <w:rPr>
          <w:rFonts w:ascii="仿宋_GB2312" w:eastAsia="仿宋_GB2312" w:cs="仿宋_GB2312" w:hAnsi="仿宋_GB2312" w:hint="eastAsia"/>
          <w:sz w:val="32"/>
          <w:szCs w:val="32"/>
        </w:rPr>
        <w:t>2024年10月14日</w:t>
      </w:r>
    </w:p>
    <w:p>
      <w:pPr>
        <w:ind w:firstLineChars="200" w:firstLine="640"/>
        <w:rPr>
          <w:rFonts w:ascii="仿宋_GB2312" w:eastAsia="仿宋_GB2312" w:cs="仿宋_GB2312" w:hAnsi="仿宋_GB2312"/>
          <w:sz w:val="32"/>
          <w:szCs w:val="32"/>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10" w:usb3="00000000" w:csb0="00040000"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 w:name="Calibri">
    <w:altName w:val="MV Boli"/>
    <w:panose1 w:val="020F0502020204030204"/>
    <w:charset w:val="00"/>
    <w:family w:val="roman"/>
    <w:pitch w:val="variable"/>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ulTrailSpace/>
    <w:doNotExpandShiftReturn/>
    <w:adjustLineHeightInTable/>
    <w:compatSetting w:name="compatibilityMode" w:uri="http://schemas.microsoft.com/office/word" w:val="14"/>
  </w:compat>
  <w:docVars>
    <w:docVar w:name="commondata" w:val="eyJoZGlkIjoiZjVhNGJiMWVmZTg4ZjFhYWZhYWFiMzBkODkwYWRkZm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096CA74-25BC-4BAC-A3E2-A241FA0FA00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65</TotalTime>
  <Application>Yozo_Office27021597764231179</Application>
  <Pages>1</Pages>
  <Words>0</Words>
  <Characters>188</Characters>
  <Lines>0</Lines>
  <Paragraphs>12</Paragraphs>
  <CharactersWithSpaces>251</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莫凡</dc:creator>
  <cp:lastModifiedBy>祝家兴</cp:lastModifiedBy>
  <cp:revision>2</cp:revision>
  <cp:lastPrinted>2024-09-18T02:01:00Z</cp:lastPrinted>
  <dcterms:created xsi:type="dcterms:W3CDTF">2024-10-14T08:03:00Z</dcterms:created>
  <dcterms:modified xsi:type="dcterms:W3CDTF">2024-10-14T09:15:35Z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2052-12.1.0.15990</vt:lpwstr>
  </property>
  <property fmtid="{D5CDD505-2E9C-101B-9397-08002B2CF9AE}" pid="3" name="ICV">
    <vt:lpwstr>C817D4CFCA25425DACDBF8F2D50778D6_13</vt:lpwstr>
  </property>
</Properties>
</file>